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Contrat de prêt</w:t>
      </w:r>
    </w:p>
    <w:p>
      <w:pPr>
        <w:pStyle w:val="Note"/>
      </w:pPr>
      <w:r>
        <w:t xml:space="preserve">[Remarque: Ce modèle est un contrat de prêt de droit suisse pour des prêts commerciaux, y compris les prêts consentis à un actionnaire ou par un actionnaire. Il n’est pas conçu pour le crédit à la consommation. Complétez ou supprimez le texte entre crochets et supprimez toutes les remarques comme celle-ci avant la signature.]</w:t>
      </w:r>
    </w:p>
    <w:p>
      <w:pPr>
        <w:pStyle w:val="Heading1"/>
      </w:pPr>
      <w:r>
        <w:t xml:space="preserve">Parties</w:t>
      </w:r>
    </w:p>
    <w:p>
      <w:pPr>
        <w:pStyle w:val="Normal"/>
      </w:pPr>
      <w:r>
        <w:t xml:space="preserve">[Prêteur], [adresse] (le «prêteur»)</w:t>
      </w:r>
    </w:p>
    <w:p>
      <w:pPr>
        <w:pStyle w:val="Normal"/>
      </w:pPr>
      <w:r>
        <w:t xml:space="preserve">et</w:t>
      </w:r>
    </w:p>
    <w:p>
      <w:pPr>
        <w:pStyle w:val="Normal"/>
      </w:pPr>
      <w:r>
        <w:t xml:space="preserve">[Emprunteur], [adresse] (l’«emprunteur»)</w:t>
      </w:r>
    </w:p>
    <w:p>
      <w:pPr>
        <w:pStyle w:val="Heading1"/>
      </w:pPr>
      <w:r>
        <w:t xml:space="preserve">1. Prêt et versement</w:t>
      </w:r>
    </w:p>
    <w:p>
      <w:pPr>
        <w:pStyle w:val="Normal"/>
      </w:pPr>
      <w:r>
        <w:t xml:space="preserve">1.1 Le prêteur accorde à l’emprunteur un prêt de CHF [montant] (le «prêt»).</w:t>
      </w:r>
    </w:p>
    <w:p>
      <w:pPr>
        <w:pStyle w:val="Normal"/>
      </w:pPr>
      <w:r>
        <w:t xml:space="preserve">1.2 Le prêt est versé le [date] par virement sur le compte [IBAN] de l’emprunteur auprès de [banque].</w:t>
      </w:r>
    </w:p>
    <w:p>
      <w:pPr>
        <w:pStyle w:val="Heading1"/>
      </w:pPr>
      <w:r>
        <w:t xml:space="preserve">2. Affectation</w:t>
      </w:r>
    </w:p>
    <w:p>
      <w:pPr>
        <w:pStyle w:val="Note"/>
      </w:pPr>
      <w:r>
        <w:t xml:space="preserve">[Option: L’emprunteur affecte le prêt exclusivement à [but, p. ex. «le financement du fonds de roulement de son entreprise»]. Si le prêt est utilisé à une autre fin, le prêteur peut le dénoncer au remboursement immédiat.]</w:t>
      </w:r>
    </w:p>
    <w:p>
      <w:pPr>
        <w:pStyle w:val="Heading1"/>
      </w:pPr>
      <w:r>
        <w:t xml:space="preserve">3. Intérêts</w:t>
      </w:r>
    </w:p>
    <w:p>
      <w:pPr>
        <w:pStyle w:val="Normal"/>
      </w:pPr>
      <w:r>
        <w:t xml:space="preserve">3.1 Le prêt porte intérêt à [taux]% l’an, calculé sur le capital restant dû. [Variante pour un prêt sans intérêt: Le prêt ne porte pas intérêt.]</w:t>
      </w:r>
    </w:p>
    <w:p>
      <w:pPr>
        <w:pStyle w:val="Normal"/>
      </w:pPr>
      <w:r>
        <w:t xml:space="preserve">3.2 Les intérêts sont payables [annuellement à terme échu au 31 décembre / avec le remboursement du capital].</w:t>
      </w:r>
    </w:p>
    <w:p>
      <w:pPr>
        <w:pStyle w:val="Note"/>
      </w:pPr>
      <w:r>
        <w:t xml:space="preserve">[Remarque: Indiquez expressément si des intérêts sont dus; ne vous fiez pas aux règles légales supplétives. Pour un prêt consenti à un actionnaire, à un associé ou à une autre personne proche, ou reçu d’eux, les autorités fiscales publient chaque année des taux d’intérêt safe harbour; un taux hors de cette fourchette risque d’être traité comme une distribution dissimulée de bénéfice ou un apport dissimulé de capital. Consultez la circulaire en vigueur avant de fixer le taux.]</w:t>
      </w:r>
    </w:p>
    <w:p>
      <w:pPr>
        <w:pStyle w:val="Heading1"/>
      </w:pPr>
      <w:r>
        <w:t xml:space="preserve">4. Durée et remboursement</w:t>
      </w:r>
    </w:p>
    <w:p>
      <w:pPr>
        <w:pStyle w:val="Normal"/>
      </w:pPr>
      <w:r>
        <w:t xml:space="preserve">4.1 [Option A, durée fixe: Le prêt est accordé jusqu’au [date]. À cette échéance, l’emprunteur rembourse le capital restant dû avec les intérêts courus, sans autre avis.]</w:t>
      </w:r>
    </w:p>
    <w:p>
      <w:pPr>
        <w:pStyle w:val="Normal"/>
      </w:pPr>
      <w:r>
        <w:t xml:space="preserve">4.2 [Option B, durée indéterminée: Le prêt est accordé pour une durée indéterminée. Chaque partie peut le dénoncer par écrit moyennant un préavis de [trois] mois; à l’expiration du préavis, le capital restant dû et les intérêts courus deviennent exigibles.]</w:t>
      </w:r>
    </w:p>
    <w:p>
      <w:pPr>
        <w:pStyle w:val="Normal"/>
      </w:pPr>
      <w:r>
        <w:t xml:space="preserve">4.3 Le remboursement s’effectue sur le compte [IBAN] du prêteur auprès de [banque].</w:t>
      </w:r>
    </w:p>
    <w:p>
      <w:pPr>
        <w:pStyle w:val="Note"/>
      </w:pPr>
      <w:r>
        <w:t xml:space="preserve">[Remarque: Supprimez l’option que vous n’utilisez pas. Si vous ne convenez ni d’une durée ni d’un préavis, le régime légal s’applique et le prêteur peut exiger le remboursement dans un court délai légal après sa demande. Fixez plutôt votre propre durée.]</w:t>
      </w:r>
    </w:p>
    <w:p>
      <w:pPr>
        <w:pStyle w:val="Heading1"/>
      </w:pPr>
      <w:r>
        <w:t xml:space="preserve">5. Remboursement anticipé</w:t>
      </w:r>
    </w:p>
    <w:p>
      <w:pPr>
        <w:pStyle w:val="Normal"/>
      </w:pPr>
      <w:r>
        <w:t xml:space="preserve">L’emprunteur peut rembourser le prêt en tout temps, en totalité ou en partie [moyennant un avis écrit de [nombre] jours], avec les intérêts courus sur le montant remboursé. Le remboursement anticipé ne déclenche ni pénalité ni indemnité supplémentaire.</w:t>
      </w:r>
    </w:p>
    <w:p>
      <w:pPr>
        <w:pStyle w:val="Heading1"/>
      </w:pPr>
      <w:r>
        <w:t xml:space="preserve">6. Sûretés</w:t>
      </w:r>
    </w:p>
    <w:p>
      <w:pPr>
        <w:pStyle w:val="Note"/>
      </w:pPr>
      <w:r>
        <w:t xml:space="preserve">[Option: Le prêt est garanti par [un cautionnement de [nom] / un gage sur [actif] / une cession de [créances]] selon un contrat de sûreté séparé. L’obligation du prêteur de verser le prêt est subordonnée à la constitution valable de la sûreté.]</w:t>
      </w:r>
    </w:p>
    <w:p>
      <w:pPr>
        <w:pStyle w:val="Note"/>
      </w:pPr>
      <w:r>
        <w:t xml:space="preserve">[Remarque: Une sûreté ne vaut que par sa forme et son rang. Le cautionnement en particulier est soumis à des exigences de forme légales strictes; faites-vous conseiller avant de vous y fier.]</w:t>
      </w:r>
    </w:p>
    <w:p>
      <w:pPr>
        <w:pStyle w:val="Heading1"/>
      </w:pPr>
      <w:r>
        <w:t xml:space="preserve">7. Demeure et exigibilité anticipée</w:t>
      </w:r>
    </w:p>
    <w:p>
      <w:pPr>
        <w:pStyle w:val="Normal"/>
      </w:pPr>
      <w:r>
        <w:t xml:space="preserve">7.1 Si l’emprunteur ne paie pas à l’échéance un montant dû en vertu du présent contrat, il est mis en demeure par rappel écrit [ou, si un terme est fixé: à l’expiration du terme] et doit un intérêt moratoire de [taux]% l’an sur le montant en souffrance.</w:t>
      </w:r>
    </w:p>
    <w:p>
      <w:pPr>
        <w:pStyle w:val="Normal"/>
      </w:pPr>
      <w:r>
        <w:t xml:space="preserve">7.2 Si l’emprunteur demeure en retard, le prêteur peut lui fixer par écrit un dernier délai de paiement et, à l’expiration de ce délai resté sans effet, dénoncer le prêt et déclarer immédiatement exigible la totalité du capital restant dû, avec les intérêts courus.</w:t>
      </w:r>
    </w:p>
    <w:p>
      <w:pPr>
        <w:pStyle w:val="Heading1"/>
      </w:pPr>
      <w:r>
        <w:t xml:space="preserve">8. Postposition</w:t>
      </w:r>
    </w:p>
    <w:p>
      <w:pPr>
        <w:pStyle w:val="Note"/>
      </w:pPr>
      <w:r>
        <w:t xml:space="preserve">[Option, pour un prêt d’actionnaire ou d’associé: En cas de surendettement de l’emprunteur, le prêteur postpose ses créances découlant du présent contrat, intérêts courus compris, derrière les créances de tous les autres créanciers de l’emprunteur, à concurrence du découvert. Tant que la postposition s’applique, les créances ne peuvent être ni remboursées ni compensées.]</w:t>
      </w:r>
    </w:p>
    <w:p>
      <w:pPr>
        <w:pStyle w:val="Note"/>
      </w:pPr>
      <w:r>
        <w:t xml:space="preserve">[Remarque: Une postposition ne permet au conseil d’administration de renoncer à aviser le juge malgré le surendettement que si elle satisfait aux exigences légales quant au montant et à la portée. Ne la signez pas à la légère: elle place votre créance derrière tous les autres créanciers. Faites vérifier le texte avant de vous y fier.]</w:t>
      </w:r>
    </w:p>
    <w:p>
      <w:pPr>
        <w:pStyle w:val="Heading1"/>
      </w:pPr>
      <w:r>
        <w:t xml:space="preserve">9. Cession</w:t>
      </w:r>
    </w:p>
    <w:p>
      <w:pPr>
        <w:pStyle w:val="Normal"/>
      </w:pPr>
      <w:r>
        <w:t xml:space="preserve">Aucune partie ne peut céder ou transférer ses droits ou obligations découlant du présent contrat sans l’accord écrit préalable de l’autre partie.</w:t>
      </w:r>
    </w:p>
    <w:p>
      <w:pPr>
        <w:pStyle w:val="Heading1"/>
      </w:pPr>
      <w:r>
        <w:t xml:space="preserve">10. Dispositions finales</w:t>
      </w:r>
    </w:p>
    <w:p>
      <w:pPr>
        <w:pStyle w:val="Normal"/>
      </w:pPr>
      <w:r>
        <w:t xml:space="preserve">10.1 Toute modification ou complément du présent contrat, y compris la présente clause, requiert la forme écrite.</w:t>
      </w:r>
    </w:p>
    <w:p>
      <w:pPr>
        <w:pStyle w:val="Normal"/>
      </w:pPr>
      <w:r>
        <w:t xml:space="preserve">10.2 Le présent contrat est soumis au droit suisse. Le for exclusif est à [lieu].</w:t>
      </w:r>
    </w:p>
    <w:p>
      <w:pPr>
        <w:pStyle w:val="Normal"/>
      </w:pPr>
      <w:r>
        <w:t xml:space="preserve">Lieu, date: […]</w:t>
      </w:r>
    </w:p>
    <w:p>
      <w:pPr>
        <w:pStyle w:val="Normal"/>
      </w:pPr>
      <w:r>
        <w:t xml:space="preserve"/>
      </w:r>
    </w:p>
    <w:p>
      <w:pPr>
        <w:pStyle w:val="Normal"/>
      </w:pPr>
      <w:r>
        <w:t xml:space="preserve">Le prêteur: ______________________</w:t>
      </w:r>
    </w:p>
    <w:p>
      <w:pPr>
        <w:pStyle w:val="Normal"/>
      </w:pPr>
      <w:r>
        <w:t xml:space="preserve">L’emprunteur: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